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E7" w:rsidRDefault="00E146E7" w:rsidP="00E146E7">
      <w:pPr>
        <w:pStyle w:val="ListParagraph"/>
        <w:tabs>
          <w:tab w:val="left" w:pos="567"/>
        </w:tabs>
        <w:ind w:left="10348"/>
        <w:jc w:val="center"/>
        <w:rPr>
          <w:sz w:val="32"/>
          <w:szCs w:val="32"/>
        </w:rPr>
      </w:pPr>
      <w:r>
        <w:rPr>
          <w:sz w:val="32"/>
          <w:szCs w:val="32"/>
        </w:rPr>
        <w:t>Приложение № 20</w:t>
      </w:r>
    </w:p>
    <w:p w:rsidR="00E146E7" w:rsidRDefault="00E146E7" w:rsidP="00E146E7">
      <w:pPr>
        <w:pStyle w:val="ListParagraph"/>
        <w:tabs>
          <w:tab w:val="left" w:pos="567"/>
        </w:tabs>
        <w:ind w:left="10348"/>
        <w:jc w:val="center"/>
        <w:rPr>
          <w:sz w:val="32"/>
          <w:szCs w:val="32"/>
        </w:rPr>
      </w:pPr>
      <w:r>
        <w:rPr>
          <w:sz w:val="32"/>
          <w:szCs w:val="32"/>
        </w:rPr>
        <w:t>к Наставлению (п. 260)</w:t>
      </w:r>
    </w:p>
    <w:p w:rsidR="00E146E7" w:rsidRDefault="00E146E7" w:rsidP="00E146E7">
      <w:pPr>
        <w:tabs>
          <w:tab w:val="left" w:pos="4500"/>
        </w:tabs>
        <w:jc w:val="center"/>
        <w:rPr>
          <w:sz w:val="32"/>
          <w:szCs w:val="32"/>
        </w:rPr>
      </w:pPr>
    </w:p>
    <w:p w:rsidR="00E146E7" w:rsidRDefault="00E146E7" w:rsidP="00E146E7">
      <w:pPr>
        <w:tabs>
          <w:tab w:val="left" w:pos="45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Требования к физической подготовленности граждан, </w:t>
      </w:r>
    </w:p>
    <w:p w:rsidR="00E146E7" w:rsidRDefault="00E146E7" w:rsidP="00E146E7">
      <w:pPr>
        <w:tabs>
          <w:tab w:val="left" w:pos="45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поступающих на военную службу по контракту</w:t>
      </w:r>
    </w:p>
    <w:tbl>
      <w:tblPr>
        <w:tblW w:w="13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6521"/>
        <w:gridCol w:w="1800"/>
        <w:gridCol w:w="1680"/>
        <w:gridCol w:w="1680"/>
        <w:gridCol w:w="1700"/>
      </w:tblGrid>
      <w:tr w:rsidR="00E146E7" w:rsidTr="00E146E7">
        <w:trPr>
          <w:trHeight w:val="500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упражнения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требования для категорий военнослужащих</w:t>
            </w:r>
          </w:p>
        </w:tc>
      </w:tr>
      <w:tr w:rsidR="00E146E7" w:rsidTr="00E146E7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E7" w:rsidRDefault="00E14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</w:tr>
      <w:tr w:rsidR="00E146E7" w:rsidTr="00E146E7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E7" w:rsidRDefault="00E14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E7" w:rsidRDefault="00E146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Старше </w:t>
            </w:r>
          </w:p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лет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E7" w:rsidRDefault="00E146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Старше </w:t>
            </w:r>
          </w:p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 лет</w:t>
            </w:r>
          </w:p>
        </w:tc>
      </w:tr>
      <w:tr w:rsidR="00E146E7" w:rsidTr="00E146E7">
        <w:trPr>
          <w:trHeight w:val="395"/>
        </w:trPr>
        <w:tc>
          <w:tcPr>
            <w:tcW w:w="13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</w:t>
            </w:r>
          </w:p>
        </w:tc>
      </w:tr>
      <w:tr w:rsidR="00E146E7" w:rsidTr="00E146E7">
        <w:trPr>
          <w:trHeight w:val="48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35 раз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 раз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 раз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</w:tc>
      </w:tr>
      <w:tr w:rsidR="00E146E7" w:rsidTr="00E146E7">
        <w:trPr>
          <w:trHeight w:val="34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spacing w:line="34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Толчок 2 гирь, весом 24 кг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spacing w:line="34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11/15 раз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spacing w:line="34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9/13 раз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spacing w:line="34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spacing w:line="34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46E7" w:rsidTr="00E146E7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Наклоны туловища вперед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 раз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 раз</w:t>
            </w:r>
          </w:p>
        </w:tc>
      </w:tr>
      <w:tr w:rsidR="00E146E7" w:rsidTr="00E146E7">
        <w:trPr>
          <w:trHeight w:val="4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 раз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46E7" w:rsidTr="00E146E7">
        <w:trPr>
          <w:trHeight w:val="422"/>
        </w:trPr>
        <w:tc>
          <w:tcPr>
            <w:tcW w:w="13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Быстрота</w:t>
            </w:r>
          </w:p>
        </w:tc>
      </w:tr>
      <w:tr w:rsidR="00E146E7" w:rsidTr="00E146E7">
        <w:trPr>
          <w:trHeight w:val="3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spacing w:line="3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60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spacing w:line="3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9,8 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spacing w:line="3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10,0 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spacing w:line="3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12,9 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spacing w:line="3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13,9 с</w:t>
            </w:r>
          </w:p>
        </w:tc>
      </w:tr>
      <w:tr w:rsidR="00E146E7" w:rsidTr="00E146E7">
        <w:trPr>
          <w:trHeight w:val="3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spacing w:line="32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100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spacing w:line="32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15,0 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spacing w:line="32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15,8 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spacing w:line="32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19,5 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spacing w:line="32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20,5 с</w:t>
            </w:r>
          </w:p>
        </w:tc>
      </w:tr>
      <w:tr w:rsidR="00E146E7" w:rsidTr="00E146E7">
        <w:trPr>
          <w:trHeight w:val="41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Челночный бег на 10х10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28,5 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29,5 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38,00 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39,0 с</w:t>
            </w:r>
          </w:p>
        </w:tc>
      </w:tr>
      <w:tr w:rsidR="00E146E7" w:rsidTr="00E146E7">
        <w:trPr>
          <w:trHeight w:val="411"/>
        </w:trPr>
        <w:tc>
          <w:tcPr>
            <w:tcW w:w="13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Выносливость</w:t>
            </w:r>
          </w:p>
        </w:tc>
      </w:tr>
      <w:tr w:rsidR="00E146E7" w:rsidTr="00E146E7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3 км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14,00 мин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15,15 мин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46E7" w:rsidTr="00E146E7">
        <w:trPr>
          <w:trHeight w:val="29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Бег на 1 км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4,20 мин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4,45 мин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5,20 мин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5,45 мин</w:t>
            </w:r>
          </w:p>
        </w:tc>
      </w:tr>
      <w:tr w:rsidR="00E146E7" w:rsidTr="00E146E7">
        <w:trPr>
          <w:trHeight w:val="24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500 м*/300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13,00 мин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13,30 мин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11,00 мин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11,30 мин</w:t>
            </w:r>
          </w:p>
        </w:tc>
      </w:tr>
      <w:tr w:rsidR="00E146E7" w:rsidTr="00E146E7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гонка на 5 км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28,00 мин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29,00 мин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E7" w:rsidRDefault="00E14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146E7" w:rsidRDefault="00E146E7" w:rsidP="00E146E7">
      <w:pPr>
        <w:ind w:left="567" w:firstLine="1134"/>
        <w:textAlignment w:val="baseline"/>
        <w:rPr>
          <w:sz w:val="32"/>
          <w:szCs w:val="32"/>
        </w:rPr>
      </w:pPr>
      <w:r>
        <w:rPr>
          <w:rFonts w:eastAsia="Times New Roman"/>
          <w:bCs/>
          <w:kern w:val="24"/>
          <w:sz w:val="32"/>
          <w:szCs w:val="32"/>
        </w:rPr>
        <w:t>* Плавание принимается при наличии условий для кандидатов в плавсостав ВМФ.».</w:t>
      </w:r>
    </w:p>
    <w:p w:rsidR="00E146E7" w:rsidRDefault="00E146E7" w:rsidP="00E146E7">
      <w:pPr>
        <w:rPr>
          <w:sz w:val="26"/>
          <w:szCs w:val="20"/>
        </w:rPr>
      </w:pPr>
    </w:p>
    <w:p w:rsidR="009176F9" w:rsidRDefault="009176F9"/>
    <w:sectPr w:rsidR="009176F9" w:rsidSect="00E14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E7"/>
    <w:rsid w:val="009176F9"/>
    <w:rsid w:val="00E1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146E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2014-03-31T16:34:00Z</dcterms:created>
  <dcterms:modified xsi:type="dcterms:W3CDTF">2014-03-31T16:34:00Z</dcterms:modified>
</cp:coreProperties>
</file>